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732C6">
      <w:pPr>
        <w:spacing w:line="360" w:lineRule="auto"/>
        <w:jc w:val="center"/>
        <w:rPr>
          <w:rFonts w:ascii="仿宋_GB2312" w:hAnsi="宋体" w:eastAsia="仿宋_GB2312"/>
          <w:b/>
          <w:bCs/>
          <w:sz w:val="28"/>
          <w:szCs w:val="28"/>
          <w:lang w:eastAsia="zh-CN"/>
        </w:rPr>
      </w:pPr>
      <w:r>
        <w:rPr>
          <w:rFonts w:hint="eastAsia" w:eastAsia="宋体"/>
          <w:lang w:eastAsia="zh-CN"/>
        </w:rPr>
        <w:t xml:space="preserve">      </w:t>
      </w:r>
      <w:r>
        <w:drawing>
          <wp:inline distT="0" distB="0" distL="114300" distR="114300">
            <wp:extent cx="1851660" cy="320675"/>
            <wp:effectExtent l="0" t="0" r="7620" b="14605"/>
            <wp:docPr id="21" name="图片 1" descr="HWOCRTEMP_ROC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HWOCRTEMP_ROC00"/>
                    <pic:cNvPicPr>
                      <a:picLocks noChangeAspect="1"/>
                    </pic:cNvPicPr>
                  </pic:nvPicPr>
                  <pic:blipFill>
                    <a:blip r:embed="rId6">
                      <a:lum bright="-17999" contrast="6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t xml:space="preserve">                                                             </w:t>
      </w:r>
      <w:r>
        <w:rPr>
          <w:rFonts w:hint="eastAsia" w:ascii="仿宋_GB2312" w:hAnsi="宋体" w:eastAsia="仿宋_GB2312"/>
          <w:b/>
          <w:bCs/>
          <w:sz w:val="28"/>
          <w:szCs w:val="28"/>
          <w:lang w:eastAsia="zh-CN"/>
        </w:rPr>
        <w:t xml:space="preserve">     </w:t>
      </w:r>
    </w:p>
    <w:p w14:paraId="08BF48F7">
      <w:pPr>
        <w:spacing w:line="360" w:lineRule="auto"/>
        <w:jc w:val="center"/>
        <w:rPr>
          <w:rFonts w:ascii="Times New Roman" w:hAnsi="Times New Roman" w:eastAsia="仿宋_GB2312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仿宋_GB2312" w:cs="Times New Roman"/>
          <w:b/>
          <w:bCs/>
          <w:sz w:val="28"/>
          <w:szCs w:val="28"/>
          <w:lang w:eastAsia="zh-CN"/>
        </w:rPr>
        <w:t>Hertfordshire College Final Year Project Resource Application Form</w:t>
      </w:r>
    </w:p>
    <w:p w14:paraId="5AC27362">
      <w:pPr>
        <w:spacing w:line="360" w:lineRule="auto"/>
        <w:ind w:firstLine="440" w:firstLineChars="200"/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</w:pPr>
      <w:r>
        <w:rPr>
          <w:rFonts w:ascii="Times New Roman" w:hAnsi="Times New Roman" w:eastAsia="仿宋_GB2312" w:cs="Times New Roman"/>
          <w:bCs/>
          <w:sz w:val="22"/>
          <w:szCs w:val="22"/>
          <w:lang w:eastAsia="zh-CN"/>
        </w:rPr>
        <w:t>Applicant's Name：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  <w:lang w:eastAsia="zh-CN"/>
        </w:rPr>
        <w:t xml:space="preserve">      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  <w:lang w:eastAsia="zh-CN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2"/>
          <w:szCs w:val="22"/>
          <w:lang w:eastAsia="zh-CN"/>
        </w:rPr>
        <w:t>Student ID（CIT） ：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  <w:lang w:eastAsia="zh-CN"/>
        </w:rPr>
        <w:t xml:space="preserve">          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  <w:lang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2"/>
          <w:szCs w:val="22"/>
          <w:lang w:eastAsia="zh-CN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22"/>
          <w:szCs w:val="22"/>
          <w:lang w:eastAsia="zh-CN"/>
        </w:rPr>
        <w:t>Class：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  <w:lang w:eastAsia="zh-CN"/>
        </w:rPr>
        <w:t xml:space="preserve">             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22"/>
          <w:szCs w:val="22"/>
          <w:lang w:eastAsia="zh-CN"/>
        </w:rPr>
        <w:t>Telephone number：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  <w:lang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  <w:lang w:eastAsia="zh-CN"/>
        </w:rPr>
        <w:t xml:space="preserve">      </w:t>
      </w:r>
      <w:r>
        <w:rPr>
          <w:rFonts w:ascii="Times New Roman" w:hAnsi="Times New Roman" w:eastAsia="仿宋_GB2312" w:cs="Times New Roman"/>
          <w:bCs/>
          <w:sz w:val="22"/>
          <w:szCs w:val="22"/>
          <w:lang w:eastAsia="zh-CN"/>
        </w:rPr>
        <w:t>Supervisor：</w:t>
      </w:r>
      <w:r>
        <w:rPr>
          <w:rFonts w:hint="eastAsia" w:ascii="Times New Roman" w:hAnsi="Times New Roman" w:eastAsia="仿宋_GB2312" w:cs="Times New Roman"/>
          <w:bCs/>
          <w:sz w:val="22"/>
          <w:szCs w:val="22"/>
          <w:u w:val="single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22"/>
          <w:szCs w:val="22"/>
          <w:u w:val="single"/>
          <w:lang w:eastAsia="zh-CN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22"/>
          <w:szCs w:val="22"/>
          <w:u w:val="single"/>
          <w:lang w:val="en-US" w:eastAsia="zh-CN"/>
        </w:rPr>
        <w:t xml:space="preserve">                             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  <w:lang w:eastAsia="zh-CN"/>
        </w:rPr>
        <w:t xml:space="preserve">  </w:t>
      </w:r>
    </w:p>
    <w:p w14:paraId="60217299">
      <w:pPr>
        <w:spacing w:line="360" w:lineRule="auto"/>
        <w:ind w:firstLine="440" w:firstLineChars="200"/>
        <w:rPr>
          <w:rFonts w:hint="eastAsia" w:ascii="Times New Roman" w:hAnsi="Times New Roman" w:eastAsia="仿宋_GB2312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Times New Roman" w:hAnsi="Times New Roman" w:eastAsia="仿宋_GB2312" w:cs="Times New Roman"/>
          <w:bCs/>
          <w:sz w:val="22"/>
          <w:szCs w:val="22"/>
          <w:lang w:eastAsia="zh-CN"/>
        </w:rPr>
        <w:t>Project Number：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  <w:lang w:eastAsia="zh-CN"/>
        </w:rPr>
        <w:t xml:space="preserve">                        </w:t>
      </w:r>
      <w:r>
        <w:rPr>
          <w:rFonts w:ascii="Times New Roman" w:hAnsi="Times New Roman" w:eastAsia="仿宋_GB2312" w:cs="Times New Roman"/>
          <w:bCs/>
          <w:sz w:val="22"/>
          <w:szCs w:val="22"/>
          <w:lang w:eastAsia="zh-CN"/>
        </w:rPr>
        <w:t>Project Name：</w:t>
      </w:r>
      <w:r>
        <w:rPr>
          <w:rFonts w:ascii="Times New Roman" w:hAnsi="Times New Roman" w:eastAsia="仿宋_GB2312" w:cs="Times New Roman"/>
          <w:bCs/>
          <w:sz w:val="16"/>
          <w:szCs w:val="16"/>
          <w:u w:val="single"/>
          <w:lang w:eastAsia="zh-CN"/>
        </w:rPr>
        <w:t xml:space="preserve">                                                </w:t>
      </w:r>
      <w:r>
        <w:rPr>
          <w:rFonts w:hint="eastAsia" w:ascii="Times New Roman" w:hAnsi="Times New Roman" w:eastAsia="仿宋_GB2312" w:cs="Times New Roman"/>
          <w:bCs/>
          <w:sz w:val="16"/>
          <w:szCs w:val="16"/>
          <w:u w:val="single"/>
          <w:lang w:val="en-US" w:eastAsia="zh-CN"/>
        </w:rPr>
        <w:t xml:space="preserve">                                                   </w:t>
      </w:r>
      <w:r>
        <w:rPr>
          <w:rFonts w:ascii="Times New Roman" w:hAnsi="Times New Roman" w:eastAsia="仿宋_GB2312" w:cs="Times New Roman"/>
          <w:bCs/>
          <w:sz w:val="16"/>
          <w:szCs w:val="16"/>
          <w:u w:val="single"/>
          <w:lang w:eastAsia="zh-CN"/>
        </w:rPr>
        <w:t xml:space="preserve">                         </w:t>
      </w:r>
      <w:r>
        <w:rPr>
          <w:rFonts w:hint="eastAsia" w:ascii="Times New Roman" w:hAnsi="Times New Roman" w:eastAsia="仿宋_GB2312" w:cs="Times New Roman"/>
          <w:bCs/>
          <w:sz w:val="16"/>
          <w:szCs w:val="16"/>
          <w:u w:val="single"/>
          <w:lang w:val="en-US" w:eastAsia="zh-CN"/>
        </w:rPr>
        <w:t xml:space="preserve">               </w:t>
      </w:r>
      <w:r>
        <w:rPr>
          <w:rFonts w:ascii="Times New Roman" w:hAnsi="Times New Roman" w:eastAsia="仿宋_GB2312" w:cs="Times New Roman"/>
          <w:bCs/>
          <w:sz w:val="16"/>
          <w:szCs w:val="16"/>
          <w:u w:val="single"/>
          <w:lang w:eastAsia="zh-CN"/>
        </w:rPr>
        <w:t xml:space="preserve">               </w:t>
      </w:r>
      <w:r>
        <w:rPr>
          <w:rFonts w:hint="eastAsia" w:ascii="Times New Roman" w:hAnsi="Times New Roman" w:eastAsia="仿宋_GB2312" w:cs="Times New Roman"/>
          <w:bCs/>
          <w:sz w:val="16"/>
          <w:szCs w:val="16"/>
          <w:u w:val="single"/>
          <w:lang w:val="en-US" w:eastAsia="zh-CN"/>
        </w:rPr>
        <w:t xml:space="preserve">            </w:t>
      </w:r>
      <w:r>
        <w:rPr>
          <w:rFonts w:ascii="Times New Roman" w:hAnsi="Times New Roman" w:eastAsia="仿宋_GB2312" w:cs="Times New Roman"/>
          <w:bCs/>
          <w:sz w:val="16"/>
          <w:szCs w:val="16"/>
          <w:u w:val="single"/>
          <w:lang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bCs/>
          <w:sz w:val="16"/>
          <w:szCs w:val="16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" w:cs="Times New Roman"/>
          <w:bCs/>
          <w:sz w:val="22"/>
          <w:szCs w:val="20"/>
          <w:lang w:eastAsia="zh-CN"/>
        </w:rPr>
        <w:t>Application Date：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>yyyy-mm-dd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  <w:lang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24"/>
          <w:szCs w:val="24"/>
          <w:lang w:eastAsia="zh-CN"/>
        </w:rPr>
        <w:t xml:space="preserve"> </w:t>
      </w:r>
    </w:p>
    <w:p w14:paraId="57EE1AF6">
      <w:pPr>
        <w:suppressAutoHyphens/>
        <w:ind w:right="23"/>
        <w:rPr>
          <w:rFonts w:hint="eastAsia" w:ascii="Times New Roman" w:hAnsi="仿宋" w:eastAsia="微软雅黑" w:cs="黑体"/>
          <w:b/>
          <w:bCs/>
          <w:sz w:val="24"/>
          <w:lang w:eastAsia="zh-CN"/>
        </w:rPr>
      </w:pPr>
    </w:p>
    <w:p w14:paraId="5A97871E">
      <w:pPr>
        <w:suppressAutoHyphens/>
        <w:ind w:right="23"/>
        <w:rPr>
          <w:rFonts w:ascii="仿宋" w:hAnsi="仿宋" w:eastAsia="仿宋" w:cs="黑体"/>
          <w:b/>
          <w:bCs/>
          <w:sz w:val="24"/>
          <w:lang w:eastAsia="zh-CN"/>
        </w:rPr>
      </w:pPr>
      <w:r>
        <w:rPr>
          <w:rFonts w:hint="eastAsia" w:ascii="Times New Roman" w:hAnsi="仿宋" w:eastAsia="微软雅黑" w:cs="黑体"/>
          <w:b/>
          <w:bCs/>
          <w:sz w:val="24"/>
          <w:lang w:eastAsia="zh-CN"/>
        </w:rPr>
        <w:t xml:space="preserve">Table </w:t>
      </w:r>
      <w:r>
        <w:rPr>
          <w:rFonts w:ascii="Times New Roman" w:hAnsi="仿宋" w:eastAsia="微软雅黑" w:cs="黑体"/>
          <w:b/>
          <w:bCs/>
          <w:sz w:val="24"/>
          <w:lang w:eastAsia="zh-CN"/>
        </w:rPr>
        <w:t>1</w:t>
      </w:r>
      <w:r>
        <w:rPr>
          <w:rFonts w:hint="eastAsia" w:ascii="Times New Roman" w:hAnsi="仿宋" w:eastAsia="微软雅黑" w:cs="黑体"/>
          <w:b/>
          <w:bCs/>
          <w:sz w:val="24"/>
          <w:lang w:eastAsia="zh-CN"/>
        </w:rPr>
        <w:t>: Demand Table for Project Consumables</w:t>
      </w:r>
      <w:bookmarkStart w:id="0" w:name="_GoBack"/>
      <w:bookmarkEnd w:id="0"/>
    </w:p>
    <w:tbl>
      <w:tblPr>
        <w:tblStyle w:val="12"/>
        <w:tblpPr w:leftFromText="180" w:rightFromText="180" w:vertAnchor="text" w:horzAnchor="page" w:tblpX="728" w:tblpY="377"/>
        <w:tblOverlap w:val="never"/>
        <w:tblW w:w="1556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9"/>
        <w:gridCol w:w="1585"/>
        <w:gridCol w:w="1790"/>
        <w:gridCol w:w="2720"/>
        <w:gridCol w:w="1155"/>
        <w:gridCol w:w="963"/>
        <w:gridCol w:w="3244"/>
        <w:gridCol w:w="3244"/>
      </w:tblGrid>
      <w:tr w14:paraId="0A4861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70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  <w:vAlign w:val="center"/>
          </w:tcPr>
          <w:p w14:paraId="55AAA779">
            <w:pPr>
              <w:suppressAutoHyphens/>
              <w:ind w:right="23"/>
              <w:jc w:val="center"/>
              <w:rPr>
                <w:rFonts w:ascii="仿宋" w:hAnsi="仿宋" w:eastAsia="仿宋" w:cs="黑体"/>
                <w:sz w:val="21"/>
                <w:szCs w:val="21"/>
                <w:lang w:eastAsia="zh-CN"/>
              </w:rPr>
            </w:pPr>
            <w:r>
              <w:rPr>
                <w:rFonts w:ascii="Times New Roman" w:hAnsi="仿宋" w:eastAsia="微软雅黑" w:cs="黑体"/>
                <w:sz w:val="21"/>
                <w:szCs w:val="21"/>
                <w:lang w:eastAsia="zh-CN"/>
              </w:rPr>
              <w:t>O</w:t>
            </w:r>
            <w:r>
              <w:rPr>
                <w:rFonts w:hint="eastAsia" w:ascii="Times New Roman" w:hAnsi="仿宋" w:eastAsia="微软雅黑" w:cs="黑体"/>
                <w:sz w:val="21"/>
                <w:szCs w:val="21"/>
                <w:lang w:eastAsia="zh-CN"/>
              </w:rPr>
              <w:t>rder number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  <w:vAlign w:val="center"/>
          </w:tcPr>
          <w:p w14:paraId="417030AF">
            <w:pPr>
              <w:suppressAutoHyphens/>
              <w:ind w:right="23"/>
              <w:jc w:val="center"/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</w:pPr>
            <w:r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  <w:t>Chinese Name</w:t>
            </w:r>
            <w:r>
              <w:rPr>
                <w:rFonts w:hint="eastAsia" w:ascii="仿宋" w:hAnsi="仿宋" w:eastAsia="仿宋" w:cs="黑体"/>
                <w:b/>
                <w:sz w:val="21"/>
                <w:szCs w:val="21"/>
                <w:lang w:eastAsia="zh-CN"/>
              </w:rPr>
              <w:t xml:space="preserve">  </w:t>
            </w: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5791AD52">
            <w:pPr>
              <w:suppressAutoHyphens/>
              <w:ind w:right="23"/>
              <w:jc w:val="center"/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黑体"/>
                <w:b/>
                <w:sz w:val="21"/>
                <w:szCs w:val="21"/>
                <w:lang w:eastAsia="zh-CN"/>
              </w:rPr>
              <w:t>English</w:t>
            </w:r>
            <w:r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  <w:t xml:space="preserve"> N</w:t>
            </w:r>
            <w:r>
              <w:rPr>
                <w:rFonts w:hint="eastAsia" w:ascii="仿宋" w:hAnsi="仿宋" w:eastAsia="仿宋" w:cs="黑体"/>
                <w:b/>
                <w:sz w:val="21"/>
                <w:szCs w:val="21"/>
                <w:lang w:eastAsia="zh-CN"/>
              </w:rPr>
              <w:t>ame</w:t>
            </w: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4A35B803">
            <w:pPr>
              <w:suppressAutoHyphens/>
              <w:ind w:right="23"/>
              <w:jc w:val="center"/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仿宋" w:eastAsia="微软雅黑" w:cs="黑体"/>
                <w:b/>
                <w:sz w:val="21"/>
                <w:szCs w:val="21"/>
                <w:lang w:eastAsia="zh-CN"/>
              </w:rPr>
              <w:t>Specifications/Parameters*</w:t>
            </w: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D7371E">
            <w:pPr>
              <w:suppressAutoHyphens/>
              <w:ind w:right="23"/>
              <w:jc w:val="center"/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</w:pPr>
            <w:r>
              <w:rPr>
                <w:rFonts w:ascii="Times New Roman" w:hAnsi="仿宋" w:eastAsia="微软雅黑" w:cs="黑体"/>
                <w:b/>
                <w:sz w:val="21"/>
                <w:szCs w:val="21"/>
                <w:lang w:eastAsia="zh-CN"/>
              </w:rPr>
              <w:t>Q</w:t>
            </w:r>
            <w:r>
              <w:rPr>
                <w:rFonts w:hint="eastAsia" w:ascii="Times New Roman" w:hAnsi="仿宋" w:eastAsia="微软雅黑" w:cs="黑体"/>
                <w:b/>
                <w:sz w:val="21"/>
                <w:szCs w:val="21"/>
                <w:lang w:eastAsia="zh-CN"/>
              </w:rPr>
              <w:t xml:space="preserve">uantity </w:t>
            </w:r>
            <w:r>
              <w:rPr>
                <w:rFonts w:ascii="Times New Roman" w:hAnsi="仿宋" w:eastAsia="微软雅黑" w:cs="黑体"/>
                <w:b/>
                <w:sz w:val="21"/>
                <w:szCs w:val="21"/>
                <w:lang w:eastAsia="zh-CN"/>
              </w:rPr>
              <w:t>R</w:t>
            </w:r>
            <w:r>
              <w:rPr>
                <w:rFonts w:hint="eastAsia" w:ascii="Times New Roman" w:hAnsi="仿宋" w:eastAsia="微软雅黑" w:cs="黑体"/>
                <w:b/>
                <w:sz w:val="21"/>
                <w:szCs w:val="21"/>
                <w:lang w:eastAsia="zh-CN"/>
              </w:rPr>
              <w:t>equired</w:t>
            </w: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00FD1CE6">
            <w:pPr>
              <w:suppressAutoHyphens/>
              <w:ind w:right="23"/>
              <w:jc w:val="center"/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</w:pPr>
            <w:r>
              <w:rPr>
                <w:rFonts w:ascii="Times New Roman" w:hAnsi="仿宋" w:eastAsia="微软雅黑" w:cs="黑体"/>
                <w:b/>
                <w:sz w:val="21"/>
                <w:szCs w:val="21"/>
                <w:lang w:eastAsia="zh-CN"/>
              </w:rPr>
              <w:t>U</w:t>
            </w:r>
            <w:r>
              <w:rPr>
                <w:rFonts w:hint="eastAsia" w:ascii="Times New Roman" w:hAnsi="仿宋" w:eastAsia="微软雅黑" w:cs="黑体"/>
                <w:b/>
                <w:sz w:val="21"/>
                <w:szCs w:val="21"/>
                <w:lang w:eastAsia="zh-CN"/>
              </w:rPr>
              <w:t>nit</w:t>
            </w: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4663FEB4">
            <w:pPr>
              <w:suppressAutoHyphens/>
              <w:ind w:right="23"/>
              <w:jc w:val="center"/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仿宋" w:eastAsia="微软雅黑" w:cs="黑体"/>
                <w:b/>
                <w:sz w:val="21"/>
                <w:szCs w:val="21"/>
                <w:lang w:eastAsia="zh-CN"/>
              </w:rPr>
              <w:t>Reference *</w:t>
            </w: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76997FFE">
            <w:pPr>
              <w:suppressAutoHyphens/>
              <w:ind w:right="23"/>
              <w:jc w:val="center"/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</w:pPr>
            <w:r>
              <w:rPr>
                <w:rFonts w:ascii="Times New Roman" w:hAnsi="仿宋" w:eastAsia="微软雅黑" w:cs="黑体"/>
                <w:b/>
                <w:sz w:val="21"/>
                <w:szCs w:val="21"/>
                <w:lang w:eastAsia="zh-CN"/>
              </w:rPr>
              <w:t>R</w:t>
            </w:r>
            <w:r>
              <w:rPr>
                <w:rFonts w:hint="eastAsia" w:ascii="Times New Roman" w:hAnsi="仿宋" w:eastAsia="微软雅黑" w:cs="黑体"/>
                <w:b/>
                <w:sz w:val="21"/>
                <w:szCs w:val="21"/>
                <w:lang w:eastAsia="zh-CN"/>
              </w:rPr>
              <w:t>emarks</w:t>
            </w:r>
          </w:p>
        </w:tc>
      </w:tr>
      <w:tr w14:paraId="7B7A3C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  <w:vAlign w:val="center"/>
          </w:tcPr>
          <w:p w14:paraId="0C31A2CA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color w:val="FF0000"/>
                <w:sz w:val="21"/>
                <w:szCs w:val="21"/>
                <w:lang w:eastAsia="zh-CN"/>
              </w:rPr>
              <w:t>Example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  <w:vAlign w:val="center"/>
          </w:tcPr>
          <w:p w14:paraId="3FDFD99F">
            <w:pPr>
              <w:suppressAutoHyphens/>
              <w:ind w:right="23"/>
              <w:jc w:val="center"/>
              <w:rPr>
                <w:rFonts w:eastAsia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eastAsia="仿宋"/>
                <w:color w:val="FF0000"/>
                <w:sz w:val="21"/>
                <w:szCs w:val="21"/>
                <w:lang w:eastAsia="zh-CN"/>
              </w:rPr>
              <w:t>减速电机</w:t>
            </w: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4FF8F3EB">
            <w:pPr>
              <w:pStyle w:val="13"/>
              <w:spacing w:before="49"/>
              <w:ind w:left="107"/>
              <w:rPr>
                <w:rFonts w:ascii="Arial" w:hAnsi="Arial" w:eastAsia="仿宋" w:cs="Arial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Arial" w:hAnsi="Arial" w:eastAsia="仿宋" w:cs="Arial"/>
                <w:color w:val="FF0000"/>
                <w:sz w:val="21"/>
                <w:szCs w:val="21"/>
                <w:lang w:eastAsia="zh-CN"/>
              </w:rPr>
              <w:t>Geared</w:t>
            </w:r>
          </w:p>
          <w:p w14:paraId="4DB0E316">
            <w:pPr>
              <w:pStyle w:val="13"/>
              <w:spacing w:before="49"/>
              <w:ind w:left="107"/>
              <w:rPr>
                <w:rFonts w:ascii="Arial" w:hAnsi="Arial" w:eastAsia="仿宋" w:cs="Arial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Arial" w:hAnsi="Arial" w:eastAsia="仿宋" w:cs="Arial"/>
                <w:color w:val="FF0000"/>
                <w:sz w:val="21"/>
                <w:szCs w:val="21"/>
                <w:lang w:eastAsia="zh-CN"/>
              </w:rPr>
              <w:t>Motor</w:t>
            </w: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33BF75D6">
            <w:pPr>
              <w:suppressAutoHyphens/>
              <w:ind w:right="23"/>
              <w:jc w:val="center"/>
              <w:rPr>
                <w:rFonts w:eastAsia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eastAsia="仿宋"/>
                <w:color w:val="FF0000"/>
                <w:sz w:val="21"/>
                <w:szCs w:val="21"/>
                <w:lang w:eastAsia="zh-CN"/>
              </w:rPr>
              <w:t>普通型电机TT马达(无2.54端子)</w:t>
            </w: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A8D541">
            <w:pPr>
              <w:suppressAutoHyphens/>
              <w:ind w:right="23"/>
              <w:jc w:val="center"/>
              <w:rPr>
                <w:rFonts w:eastAsia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eastAsia="仿宋"/>
                <w:color w:val="FF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30E4C213">
            <w:pPr>
              <w:suppressAutoHyphens/>
              <w:ind w:right="23"/>
              <w:jc w:val="center"/>
              <w:rPr>
                <w:rFonts w:eastAsia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eastAsia="仿宋"/>
                <w:color w:val="FF0000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3D044F9E">
            <w:pPr>
              <w:jc w:val="center"/>
              <w:rPr>
                <w:rFonts w:eastAsia="宋体"/>
                <w:color w:val="FF000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fldChar w:fldCharType="begin"/>
            </w:r>
            <w:r>
              <w:rPr>
                <w:sz w:val="21"/>
                <w:szCs w:val="21"/>
              </w:rPr>
              <w:instrText xml:space="preserve"> HYPERLINK "https://item.taobao.com/item.htm?abbucket=7&amp;detail_redpacket_pop=true&amp;id=559773256865&amp;ltk2=1745808242386rzq123cq2mg66u596q07d8&amp;ns=1&amp;priceTId=2147827d17458082222112568e1b55&amp;query=Geared%20Motor&amp;skuId=5007423997579&amp;spm=a21n57.1.hoverItem.11&amp;utparam=%7b" </w:instrText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rStyle w:val="9"/>
                <w:rFonts w:ascii="宋体" w:hAnsi="宋体" w:eastAsia="宋体" w:cs="宋体"/>
                <w:color w:val="FF0000"/>
                <w:sz w:val="21"/>
                <w:szCs w:val="21"/>
              </w:rPr>
              <w:t>香蕉电机 TT马达 Geared Motor DC 直流减速电机-淘宝网</w:t>
            </w:r>
            <w:r>
              <w:rPr>
                <w:rStyle w:val="9"/>
                <w:rFonts w:ascii="宋体" w:hAnsi="宋体" w:eastAsia="宋体" w:cs="宋体"/>
                <w:color w:val="FF0000"/>
                <w:sz w:val="21"/>
                <w:szCs w:val="21"/>
              </w:rPr>
              <w:fldChar w:fldCharType="end"/>
            </w: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1A5DDF0D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4C6418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0689CB19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48092BD7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553E1494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33B55499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5ECFE662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70C86B5C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1BD43559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7E014131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  <w:tr w14:paraId="613B13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7FAE4098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43D511B0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6C75E6EA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6574BF06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74BE86E9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2662656C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5DDE8025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2351AA59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  <w:tr w14:paraId="71234E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1B591C42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4A234BF2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7C2483B7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1E874967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4117044F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67AAB0DD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3E1CE288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1A1C54F8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  <w:tr w14:paraId="7E49B6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7FC59210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…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79A9D363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5B81CC11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786393A8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419E2D56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03AED84E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1AC92985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3C7F5C18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  <w:tr w14:paraId="65BCA7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2DD5E44D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…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590A9717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7FBCA0FB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65DB564D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3796327E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311737E1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6316AE8E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0D751689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  <w:tr w14:paraId="3F3989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1E65B4AE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…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72AE88A8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190D6DB6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6AD45D75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2EB12619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616C22C9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1C184D6A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2CFEE29A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  <w:tr w14:paraId="0DEF56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71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41790FFD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…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47C5B1D4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7615CF93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4F77F310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6D15BD8B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17B14D7E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7B1A1CDA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42D33E4C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  <w:tr w14:paraId="481B98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0B751D42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…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07E4830C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3C957ABC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706F282F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175A66AC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262222CB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1E8A1673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77784817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  <w:tr w14:paraId="79C56B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71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5FDFA905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…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74A91F5F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47999197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6D0E87C8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3B00445E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15258883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4BB1362C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7D77D5FC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  <w:tr w14:paraId="75D3AF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67DACAD6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…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63D12063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56A30E37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22D9C5A8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2606195F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301B17AE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56E00FA8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2E28DC6B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</w:tbl>
    <w:p w14:paraId="3451C36D">
      <w:pPr>
        <w:suppressAutoHyphens/>
        <w:spacing w:line="360" w:lineRule="auto"/>
        <w:ind w:right="23"/>
        <w:rPr>
          <w:rFonts w:ascii="仿宋" w:hAnsi="仿宋" w:eastAsia="仿宋" w:cs="黑体"/>
          <w:sz w:val="24"/>
          <w:lang w:eastAsia="zh-CN"/>
        </w:rPr>
      </w:pPr>
    </w:p>
    <w:p w14:paraId="74BC9627">
      <w:pPr>
        <w:suppressAutoHyphens/>
        <w:spacing w:line="360" w:lineRule="auto"/>
        <w:ind w:right="23"/>
        <w:rPr>
          <w:rFonts w:ascii="仿宋" w:hAnsi="仿宋" w:eastAsia="仿宋" w:cs="黑体"/>
          <w:sz w:val="24"/>
          <w:lang w:eastAsia="zh-CN"/>
        </w:rPr>
      </w:pPr>
    </w:p>
    <w:p w14:paraId="01656491">
      <w:pPr>
        <w:suppressAutoHyphens/>
        <w:spacing w:line="360" w:lineRule="auto"/>
        <w:ind w:right="23"/>
        <w:rPr>
          <w:rFonts w:ascii="仿宋" w:hAnsi="仿宋" w:eastAsia="仿宋" w:cs="黑体"/>
          <w:sz w:val="24"/>
          <w:lang w:eastAsia="zh-CN"/>
        </w:rPr>
      </w:pPr>
    </w:p>
    <w:p w14:paraId="5D84C40B">
      <w:pPr>
        <w:suppressAutoHyphens/>
        <w:ind w:right="23"/>
        <w:rPr>
          <w:rFonts w:ascii="仿宋" w:hAnsi="仿宋" w:eastAsia="仿宋" w:cs="黑体"/>
          <w:b/>
          <w:bCs/>
          <w:sz w:val="24"/>
          <w:lang w:eastAsia="zh-CN"/>
        </w:rPr>
      </w:pPr>
      <w:r>
        <w:rPr>
          <w:rFonts w:hint="eastAsia" w:ascii="Times New Roman" w:hAnsi="仿宋" w:eastAsia="微软雅黑" w:cs="黑体"/>
          <w:b/>
          <w:bCs/>
          <w:sz w:val="24"/>
          <w:lang w:eastAsia="zh-CN"/>
        </w:rPr>
        <w:t xml:space="preserve">Table </w:t>
      </w:r>
      <w:r>
        <w:rPr>
          <w:rFonts w:ascii="Times New Roman" w:hAnsi="仿宋" w:eastAsia="微软雅黑" w:cs="黑体"/>
          <w:b/>
          <w:bCs/>
          <w:sz w:val="24"/>
          <w:lang w:eastAsia="zh-CN"/>
        </w:rPr>
        <w:t>2</w:t>
      </w:r>
      <w:r>
        <w:rPr>
          <w:rFonts w:hint="eastAsia" w:ascii="Times New Roman" w:hAnsi="仿宋" w:eastAsia="微软雅黑" w:cs="黑体"/>
          <w:b/>
          <w:bCs/>
          <w:sz w:val="24"/>
          <w:lang w:eastAsia="zh-CN"/>
        </w:rPr>
        <w:t xml:space="preserve">: </w:t>
      </w:r>
      <w:r>
        <w:rPr>
          <w:rFonts w:ascii="Times New Roman" w:hAnsi="仿宋" w:eastAsia="微软雅黑" w:cs="黑体"/>
          <w:b/>
          <w:bCs/>
          <w:sz w:val="24"/>
          <w:lang w:eastAsia="zh-CN"/>
        </w:rPr>
        <w:t xml:space="preserve"> Application for Borrowing Common</w:t>
      </w:r>
      <w:r>
        <w:rPr>
          <w:rFonts w:ascii="Times New Roman" w:hAnsi="仿宋" w:eastAsia="微软雅黑" w:cs="黑体"/>
          <w:b/>
          <w:bCs/>
          <w:sz w:val="24"/>
          <w:lang w:eastAsia="zh-CN"/>
        </w:rPr>
        <w:noBreakHyphen/>
      </w:r>
      <w:r>
        <w:rPr>
          <w:rFonts w:ascii="Times New Roman" w:hAnsi="仿宋" w:eastAsia="微软雅黑" w:cs="黑体"/>
          <w:b/>
          <w:bCs/>
          <w:sz w:val="24"/>
          <w:lang w:eastAsia="zh-CN"/>
        </w:rPr>
        <w:t>use Tools</w:t>
      </w:r>
    </w:p>
    <w:tbl>
      <w:tblPr>
        <w:tblStyle w:val="12"/>
        <w:tblpPr w:leftFromText="180" w:rightFromText="180" w:vertAnchor="text" w:horzAnchor="page" w:tblpX="728" w:tblpY="377"/>
        <w:tblOverlap w:val="never"/>
        <w:tblW w:w="1556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9"/>
        <w:gridCol w:w="1585"/>
        <w:gridCol w:w="1790"/>
        <w:gridCol w:w="2720"/>
        <w:gridCol w:w="1155"/>
        <w:gridCol w:w="963"/>
        <w:gridCol w:w="3244"/>
        <w:gridCol w:w="3244"/>
      </w:tblGrid>
      <w:tr w14:paraId="45ABAC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  <w:vAlign w:val="center"/>
          </w:tcPr>
          <w:p w14:paraId="3E091C04">
            <w:pPr>
              <w:suppressAutoHyphens/>
              <w:ind w:right="23"/>
              <w:jc w:val="center"/>
              <w:rPr>
                <w:rFonts w:ascii="仿宋" w:hAnsi="仿宋" w:eastAsia="仿宋" w:cs="黑体"/>
                <w:sz w:val="21"/>
                <w:szCs w:val="21"/>
                <w:lang w:eastAsia="zh-CN"/>
              </w:rPr>
            </w:pPr>
            <w:r>
              <w:rPr>
                <w:rFonts w:ascii="Times New Roman" w:hAnsi="仿宋" w:eastAsia="微软雅黑" w:cs="黑体"/>
                <w:sz w:val="21"/>
                <w:szCs w:val="21"/>
                <w:lang w:eastAsia="zh-CN"/>
              </w:rPr>
              <w:t>O</w:t>
            </w:r>
            <w:r>
              <w:rPr>
                <w:rFonts w:hint="eastAsia" w:ascii="Times New Roman" w:hAnsi="仿宋" w:eastAsia="微软雅黑" w:cs="黑体"/>
                <w:sz w:val="21"/>
                <w:szCs w:val="21"/>
                <w:lang w:eastAsia="zh-CN"/>
              </w:rPr>
              <w:t>rder number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  <w:vAlign w:val="center"/>
          </w:tcPr>
          <w:p w14:paraId="2593CA5B">
            <w:pPr>
              <w:suppressAutoHyphens/>
              <w:ind w:right="23"/>
              <w:jc w:val="center"/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</w:pPr>
            <w:r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  <w:t>Chinese Name</w:t>
            </w:r>
            <w:r>
              <w:rPr>
                <w:rFonts w:hint="eastAsia" w:ascii="仿宋" w:hAnsi="仿宋" w:eastAsia="仿宋" w:cs="黑体"/>
                <w:b/>
                <w:sz w:val="21"/>
                <w:szCs w:val="21"/>
                <w:lang w:eastAsia="zh-CN"/>
              </w:rPr>
              <w:t xml:space="preserve">  </w:t>
            </w: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4F11B687">
            <w:pPr>
              <w:suppressAutoHyphens/>
              <w:ind w:right="23"/>
              <w:jc w:val="center"/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黑体"/>
                <w:b/>
                <w:sz w:val="21"/>
                <w:szCs w:val="21"/>
                <w:lang w:eastAsia="zh-CN"/>
              </w:rPr>
              <w:t>English</w:t>
            </w:r>
            <w:r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  <w:t xml:space="preserve"> N</w:t>
            </w:r>
            <w:r>
              <w:rPr>
                <w:rFonts w:hint="eastAsia" w:ascii="仿宋" w:hAnsi="仿宋" w:eastAsia="仿宋" w:cs="黑体"/>
                <w:b/>
                <w:sz w:val="21"/>
                <w:szCs w:val="21"/>
                <w:lang w:eastAsia="zh-CN"/>
              </w:rPr>
              <w:t>ame</w:t>
            </w: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515D6BE1">
            <w:pPr>
              <w:suppressAutoHyphens/>
              <w:ind w:right="23"/>
              <w:jc w:val="center"/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仿宋" w:eastAsia="微软雅黑" w:cs="黑体"/>
                <w:b/>
                <w:sz w:val="21"/>
                <w:szCs w:val="21"/>
                <w:lang w:eastAsia="zh-CN"/>
              </w:rPr>
              <w:t>Specifications/Parameters*</w:t>
            </w: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57C1DD">
            <w:pPr>
              <w:suppressAutoHyphens/>
              <w:ind w:right="23"/>
              <w:jc w:val="center"/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</w:pPr>
            <w:r>
              <w:rPr>
                <w:rFonts w:ascii="Times New Roman" w:hAnsi="仿宋" w:eastAsia="微软雅黑" w:cs="黑体"/>
                <w:b/>
                <w:sz w:val="21"/>
                <w:szCs w:val="21"/>
                <w:lang w:eastAsia="zh-CN"/>
              </w:rPr>
              <w:t>Q</w:t>
            </w:r>
            <w:r>
              <w:rPr>
                <w:rFonts w:hint="eastAsia" w:ascii="Times New Roman" w:hAnsi="仿宋" w:eastAsia="微软雅黑" w:cs="黑体"/>
                <w:b/>
                <w:sz w:val="21"/>
                <w:szCs w:val="21"/>
                <w:lang w:eastAsia="zh-CN"/>
              </w:rPr>
              <w:t xml:space="preserve">uantity </w:t>
            </w:r>
            <w:r>
              <w:rPr>
                <w:rFonts w:ascii="Times New Roman" w:hAnsi="仿宋" w:eastAsia="微软雅黑" w:cs="黑体"/>
                <w:b/>
                <w:sz w:val="21"/>
                <w:szCs w:val="21"/>
                <w:lang w:eastAsia="zh-CN"/>
              </w:rPr>
              <w:t>R</w:t>
            </w:r>
            <w:r>
              <w:rPr>
                <w:rFonts w:hint="eastAsia" w:ascii="Times New Roman" w:hAnsi="仿宋" w:eastAsia="微软雅黑" w:cs="黑体"/>
                <w:b/>
                <w:sz w:val="21"/>
                <w:szCs w:val="21"/>
                <w:lang w:eastAsia="zh-CN"/>
              </w:rPr>
              <w:t>equired</w:t>
            </w: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3EC53A38">
            <w:pPr>
              <w:suppressAutoHyphens/>
              <w:ind w:right="23"/>
              <w:jc w:val="center"/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</w:pPr>
            <w:r>
              <w:rPr>
                <w:rFonts w:ascii="Times New Roman" w:hAnsi="仿宋" w:eastAsia="微软雅黑" w:cs="黑体"/>
                <w:b/>
                <w:sz w:val="21"/>
                <w:szCs w:val="21"/>
                <w:lang w:eastAsia="zh-CN"/>
              </w:rPr>
              <w:t>U</w:t>
            </w:r>
            <w:r>
              <w:rPr>
                <w:rFonts w:hint="eastAsia" w:ascii="Times New Roman" w:hAnsi="仿宋" w:eastAsia="微软雅黑" w:cs="黑体"/>
                <w:b/>
                <w:sz w:val="21"/>
                <w:szCs w:val="21"/>
                <w:lang w:eastAsia="zh-CN"/>
              </w:rPr>
              <w:t>nit</w:t>
            </w: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10D96D6B">
            <w:pPr>
              <w:suppressAutoHyphens/>
              <w:ind w:right="23"/>
              <w:jc w:val="center"/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仿宋" w:eastAsia="微软雅黑" w:cs="黑体"/>
                <w:b/>
                <w:sz w:val="21"/>
                <w:szCs w:val="21"/>
                <w:lang w:eastAsia="zh-CN"/>
              </w:rPr>
              <w:t>Reference *</w:t>
            </w: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5D16D72C">
            <w:pPr>
              <w:suppressAutoHyphens/>
              <w:ind w:right="23"/>
              <w:jc w:val="center"/>
              <w:rPr>
                <w:rFonts w:ascii="仿宋" w:hAnsi="仿宋" w:eastAsia="仿宋" w:cs="黑体"/>
                <w:b/>
                <w:sz w:val="21"/>
                <w:szCs w:val="21"/>
                <w:lang w:eastAsia="zh-CN"/>
              </w:rPr>
            </w:pPr>
            <w:r>
              <w:rPr>
                <w:rFonts w:ascii="Times New Roman" w:hAnsi="仿宋" w:eastAsia="微软雅黑" w:cs="黑体"/>
                <w:b/>
                <w:sz w:val="21"/>
                <w:szCs w:val="21"/>
                <w:lang w:eastAsia="zh-CN"/>
              </w:rPr>
              <w:t>R</w:t>
            </w:r>
            <w:r>
              <w:rPr>
                <w:rFonts w:hint="eastAsia" w:ascii="Times New Roman" w:hAnsi="仿宋" w:eastAsia="微软雅黑" w:cs="黑体"/>
                <w:b/>
                <w:sz w:val="21"/>
                <w:szCs w:val="21"/>
                <w:lang w:eastAsia="zh-CN"/>
              </w:rPr>
              <w:t>emarks</w:t>
            </w:r>
          </w:p>
        </w:tc>
      </w:tr>
      <w:tr w14:paraId="69E251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  <w:vAlign w:val="center"/>
          </w:tcPr>
          <w:p w14:paraId="3AA9F5F9">
            <w:pPr>
              <w:suppressAutoHyphens/>
              <w:ind w:right="23"/>
              <w:jc w:val="center"/>
              <w:rPr>
                <w:rFonts w:eastAsia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eastAsia="仿宋"/>
                <w:color w:val="FF0000"/>
                <w:sz w:val="21"/>
                <w:szCs w:val="21"/>
                <w:lang w:eastAsia="zh-CN"/>
              </w:rPr>
              <w:t>Example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  <w:vAlign w:val="center"/>
          </w:tcPr>
          <w:p w14:paraId="3D3F5938">
            <w:pPr>
              <w:suppressAutoHyphens/>
              <w:ind w:right="23"/>
              <w:jc w:val="center"/>
              <w:rPr>
                <w:rFonts w:hint="default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"/>
                <w:color w:val="FF0000"/>
                <w:sz w:val="21"/>
                <w:szCs w:val="21"/>
                <w:lang w:val="en-US" w:eastAsia="zh-CN"/>
              </w:rPr>
              <w:t>螺丝刀</w:t>
            </w: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13CADFCD">
            <w:pPr>
              <w:suppressAutoHyphens/>
              <w:ind w:right="23"/>
              <w:jc w:val="center"/>
              <w:rPr>
                <w:rFonts w:eastAsia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eastAsia="仿宋"/>
                <w:color w:val="FF0000"/>
                <w:sz w:val="21"/>
                <w:szCs w:val="21"/>
                <w:lang w:val="en-US" w:eastAsia="zh-CN"/>
              </w:rPr>
              <w:t>Screwer</w:t>
            </w:r>
            <w:r>
              <w:rPr>
                <w:rFonts w:eastAsia="仿宋"/>
                <w:color w:val="FF0000"/>
                <w:sz w:val="21"/>
                <w:szCs w:val="21"/>
                <w:lang w:eastAsia="zh-CN"/>
              </w:rPr>
              <w:t> </w:t>
            </w: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3024D2BD">
            <w:pPr>
              <w:suppressAutoHyphens/>
              <w:ind w:right="23"/>
              <w:jc w:val="center"/>
              <w:rPr>
                <w:rFonts w:hint="default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"/>
                <w:color w:val="FF0000"/>
                <w:sz w:val="21"/>
                <w:szCs w:val="21"/>
                <w:lang w:val="en-US" w:eastAsia="zh-CN"/>
              </w:rPr>
              <w:t>十字螺丝刀 PH1</w:t>
            </w: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3E1399">
            <w:pPr>
              <w:suppressAutoHyphens/>
              <w:ind w:right="23"/>
              <w:jc w:val="center"/>
              <w:rPr>
                <w:rFonts w:eastAsia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eastAsia="仿宋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4AD4FDE2">
            <w:pPr>
              <w:suppressAutoHyphens/>
              <w:ind w:right="23"/>
              <w:jc w:val="center"/>
              <w:rPr>
                <w:rFonts w:eastAsia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eastAsia="仿宋"/>
                <w:color w:val="FF0000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7CA1DD9C">
            <w:pPr>
              <w:jc w:val="center"/>
              <w:rPr>
                <w:rFonts w:eastAsia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560BD911">
            <w:pPr>
              <w:jc w:val="center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429E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75515D0F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749BB50A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6C3F38ED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2D5F3BA0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01B0B06C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1A4B1B34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55CEB019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6F5A8F49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  <w:tr w14:paraId="66BEF4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3848ACD8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5534A0EE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3AA9B684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4F8B346D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4E4FDF58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035AF4AA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72BE8AE0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249B9C08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  <w:tr w14:paraId="124BF8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6CC7C5C1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746C19D9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736A2466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66B6D816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295A1D5C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1AC6E4B6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5F2CC87E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3810E4EE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  <w:tr w14:paraId="14B955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77EB58E8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…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00AAFECC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73E55062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7717407D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2924D1E0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43DD2D18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57444003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02E907C6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  <w:tr w14:paraId="0981BD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59" w:type="dxa"/>
            <w:tcBorders>
              <w:left w:val="single" w:color="000000" w:sz="6" w:space="0"/>
              <w:right w:val="single" w:color="000000" w:sz="8" w:space="0"/>
            </w:tcBorders>
          </w:tcPr>
          <w:p w14:paraId="5FEB2A5A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  <w:r>
              <w:rPr>
                <w:rFonts w:eastAsia="仿宋"/>
                <w:sz w:val="21"/>
                <w:szCs w:val="21"/>
                <w:lang w:eastAsia="zh-CN"/>
              </w:rPr>
              <w:t>…</w:t>
            </w:r>
          </w:p>
        </w:tc>
        <w:tc>
          <w:tcPr>
            <w:tcW w:w="1585" w:type="dxa"/>
            <w:tcBorders>
              <w:left w:val="single" w:color="000000" w:sz="6" w:space="0"/>
              <w:right w:val="single" w:color="000000" w:sz="8" w:space="0"/>
            </w:tcBorders>
          </w:tcPr>
          <w:p w14:paraId="49BE8987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790" w:type="dxa"/>
            <w:tcBorders>
              <w:left w:val="single" w:color="000000" w:sz="8" w:space="0"/>
              <w:right w:val="single" w:color="000000" w:sz="8" w:space="0"/>
            </w:tcBorders>
          </w:tcPr>
          <w:p w14:paraId="2B32485A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2720" w:type="dxa"/>
            <w:tcBorders>
              <w:left w:val="single" w:color="000000" w:sz="8" w:space="0"/>
              <w:right w:val="single" w:color="000000" w:sz="8" w:space="0"/>
            </w:tcBorders>
          </w:tcPr>
          <w:p w14:paraId="04124DB4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tcBorders>
              <w:left w:val="single" w:color="000000" w:sz="8" w:space="0"/>
              <w:right w:val="single" w:color="000000" w:sz="8" w:space="0"/>
            </w:tcBorders>
          </w:tcPr>
          <w:p w14:paraId="169074D7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tcBorders>
              <w:left w:val="single" w:color="000000" w:sz="8" w:space="0"/>
              <w:right w:val="single" w:color="000000" w:sz="8" w:space="0"/>
            </w:tcBorders>
          </w:tcPr>
          <w:p w14:paraId="667F6E86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5A448244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  <w:tc>
          <w:tcPr>
            <w:tcW w:w="3244" w:type="dxa"/>
            <w:tcBorders>
              <w:left w:val="single" w:color="000000" w:sz="8" w:space="0"/>
              <w:bottom w:val="single" w:color="000000" w:sz="6" w:space="0"/>
            </w:tcBorders>
            <w:vAlign w:val="center"/>
          </w:tcPr>
          <w:p w14:paraId="2C3E6D7A">
            <w:pPr>
              <w:suppressAutoHyphens/>
              <w:ind w:right="23"/>
              <w:jc w:val="center"/>
              <w:rPr>
                <w:rFonts w:eastAsia="仿宋"/>
                <w:sz w:val="21"/>
                <w:szCs w:val="21"/>
                <w:lang w:eastAsia="zh-CN"/>
              </w:rPr>
            </w:pPr>
          </w:p>
        </w:tc>
      </w:tr>
    </w:tbl>
    <w:p w14:paraId="5A34B383">
      <w:pPr>
        <w:suppressAutoHyphens/>
        <w:spacing w:line="360" w:lineRule="auto"/>
        <w:ind w:right="23"/>
        <w:rPr>
          <w:rFonts w:ascii="仿宋" w:hAnsi="仿宋" w:eastAsia="仿宋" w:cs="黑体"/>
          <w:sz w:val="24"/>
          <w:lang w:eastAsia="zh-CN"/>
        </w:rPr>
      </w:pPr>
      <w:r>
        <w:rPr>
          <w:rFonts w:hint="eastAsia" w:ascii="仿宋" w:hAnsi="仿宋" w:eastAsia="仿宋" w:cs="黑体"/>
          <w:sz w:val="24"/>
          <w:lang w:eastAsia="zh-CN"/>
        </w:rPr>
        <w:t xml:space="preserve"> </w:t>
      </w:r>
    </w:p>
    <w:p w14:paraId="09A93711">
      <w:pPr>
        <w:suppressAutoHyphens/>
        <w:spacing w:line="360" w:lineRule="auto"/>
        <w:ind w:right="23"/>
        <w:jc w:val="both"/>
        <w:rPr>
          <w:rFonts w:ascii="仿宋" w:hAnsi="仿宋" w:eastAsia="仿宋" w:cs="黑体"/>
          <w:b/>
          <w:sz w:val="24"/>
          <w:lang w:eastAsia="zh-CN"/>
        </w:rPr>
      </w:pPr>
      <w:r>
        <w:rPr>
          <w:rFonts w:hint="eastAsia" w:ascii="Times New Roman" w:hAnsi="仿宋" w:eastAsia="微软雅黑" w:cs="黑体"/>
          <w:b/>
          <w:sz w:val="24"/>
          <w:lang w:eastAsia="zh-CN"/>
        </w:rPr>
        <w:t>Description:</w:t>
      </w:r>
    </w:p>
    <w:p w14:paraId="6C4D712A">
      <w:pPr>
        <w:numPr>
          <w:ilvl w:val="0"/>
          <w:numId w:val="1"/>
        </w:numPr>
        <w:suppressAutoHyphens/>
        <w:spacing w:line="360" w:lineRule="auto"/>
        <w:ind w:right="23"/>
        <w:rPr>
          <w:rFonts w:ascii="仿宋" w:hAnsi="仿宋" w:eastAsia="仿宋" w:cs="黑体"/>
          <w:sz w:val="24"/>
          <w:lang w:eastAsia="zh-CN"/>
        </w:rPr>
      </w:pPr>
      <w:r>
        <w:rPr>
          <w:rFonts w:hint="eastAsia" w:ascii="Times New Roman" w:hAnsi="仿宋" w:eastAsia="微软雅黑" w:cs="黑体"/>
          <w:sz w:val="24"/>
          <w:lang w:eastAsia="zh-CN"/>
        </w:rPr>
        <w:t>Reference links: These can be files or images specifying detailed parameters, online purchase page links (for specification reference), or software download links for software references.</w:t>
      </w:r>
    </w:p>
    <w:p w14:paraId="78032980">
      <w:pPr>
        <w:numPr>
          <w:ilvl w:val="0"/>
          <w:numId w:val="1"/>
        </w:numPr>
        <w:suppressAutoHyphens/>
        <w:spacing w:line="360" w:lineRule="auto"/>
        <w:ind w:right="23"/>
        <w:rPr>
          <w:rFonts w:ascii="仿宋" w:hAnsi="仿宋" w:eastAsia="仿宋" w:cs="黑体"/>
          <w:sz w:val="24"/>
          <w:lang w:eastAsia="zh-CN"/>
        </w:rPr>
      </w:pPr>
      <w:r>
        <w:rPr>
          <w:rFonts w:hint="eastAsia" w:ascii="Times New Roman" w:hAnsi="仿宋" w:eastAsia="微软雅黑" w:cs="黑体"/>
          <w:sz w:val="24"/>
          <w:lang w:eastAsia="zh-CN"/>
        </w:rPr>
        <w:t>Specifications/Parameters: If requirements are clear, specify the exact specifications and parameters directly, such as bolt diameter, length, or head type. If a reference link is provided, include only the main parameter information. If the reference link is an online procurement page with multiple options, list the option names.</w:t>
      </w:r>
    </w:p>
    <w:p w14:paraId="56CAEC2A">
      <w:pPr>
        <w:numPr>
          <w:ilvl w:val="0"/>
          <w:numId w:val="2"/>
        </w:numPr>
        <w:suppressAutoHyphens/>
        <w:spacing w:line="360" w:lineRule="auto"/>
        <w:ind w:left="425" w:leftChars="0" w:right="23" w:hanging="425" w:firstLineChars="0"/>
        <w:jc w:val="left"/>
        <w:rPr>
          <w:rFonts w:hint="default" w:ascii="仿宋" w:hAnsi="仿宋" w:eastAsia="仿宋" w:cs="黑体"/>
          <w:sz w:val="24"/>
          <w:lang w:val="en-US" w:eastAsia="zh-CN"/>
        </w:rPr>
      </w:pPr>
      <w:r>
        <w:rPr>
          <w:rFonts w:hint="eastAsia" w:ascii="仿宋" w:hAnsi="仿宋" w:eastAsia="仿宋" w:cs="黑体"/>
          <w:sz w:val="24"/>
          <w:lang w:val="en-US" w:eastAsia="zh-CN"/>
        </w:rPr>
        <w:t>参考链接：可以是标明具体参数的文件、图片等，也可以是线上采购的网页链接（作规格信息参考），软件参考链接请填写软件的下载链接。</w:t>
      </w:r>
    </w:p>
    <w:p w14:paraId="0F72F5D9">
      <w:pPr>
        <w:numPr>
          <w:ilvl w:val="0"/>
          <w:numId w:val="2"/>
        </w:numPr>
        <w:suppressAutoHyphens/>
        <w:spacing w:line="360" w:lineRule="auto"/>
        <w:ind w:left="425" w:leftChars="0" w:right="23" w:hanging="425" w:firstLineChars="0"/>
        <w:jc w:val="left"/>
        <w:rPr>
          <w:rFonts w:hint="eastAsia" w:ascii="仿宋" w:hAnsi="仿宋" w:eastAsia="仿宋" w:cs="黑体"/>
          <w:sz w:val="24"/>
          <w:lang w:val="en-US" w:eastAsia="zh-CN"/>
        </w:rPr>
      </w:pPr>
      <w:r>
        <w:rPr>
          <w:rFonts w:hint="eastAsia" w:ascii="仿宋" w:hAnsi="仿宋" w:eastAsia="仿宋" w:cs="黑体"/>
          <w:sz w:val="24"/>
          <w:lang w:val="en-US" w:eastAsia="zh-CN"/>
        </w:rPr>
        <w:t>规格/参数：若要求较为明确，可以直接写出规格参数，如螺栓的直径、长度、螺栓头型等；若给出了参考链接，则此处只需给出主要参数信息；</w:t>
      </w:r>
      <w:r>
        <w:rPr>
          <w:rFonts w:hint="eastAsia" w:ascii="仿宋" w:hAnsi="仿宋" w:eastAsia="仿宋" w:cs="黑体"/>
          <w:b/>
          <w:bCs/>
          <w:sz w:val="24"/>
          <w:lang w:val="en-US" w:eastAsia="zh-CN"/>
        </w:rPr>
        <w:t>若参考链接为线上采购的网页链接，并且链接中存在多个选项，则此处给出选项名称</w:t>
      </w:r>
      <w:r>
        <w:rPr>
          <w:rFonts w:hint="eastAsia" w:ascii="仿宋" w:hAnsi="仿宋" w:eastAsia="仿宋" w:cs="黑体"/>
          <w:sz w:val="24"/>
          <w:lang w:val="en-US" w:eastAsia="zh-CN"/>
        </w:rPr>
        <w:t>。</w:t>
      </w:r>
    </w:p>
    <w:p w14:paraId="022A3D4C">
      <w:pPr>
        <w:numPr>
          <w:numId w:val="0"/>
        </w:numPr>
        <w:suppressAutoHyphens/>
        <w:spacing w:line="360" w:lineRule="auto"/>
        <w:ind w:leftChars="0" w:right="23" w:rightChars="0"/>
        <w:rPr>
          <w:rFonts w:ascii="仿宋" w:hAnsi="仿宋" w:eastAsia="仿宋" w:cs="黑体"/>
          <w:sz w:val="24"/>
          <w:lang w:eastAsia="zh-CN"/>
        </w:rPr>
      </w:pPr>
    </w:p>
    <w:sectPr>
      <w:headerReference r:id="rId3" w:type="default"/>
      <w:footerReference r:id="rId4" w:type="default"/>
      <w:pgSz w:w="16839" w:h="11907" w:orient="landscape"/>
      <w:pgMar w:top="720" w:right="720" w:bottom="1701" w:left="720" w:header="0" w:footer="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3EF35">
    <w:pPr>
      <w:suppressAutoHyphens/>
      <w:spacing w:line="360" w:lineRule="auto"/>
      <w:ind w:right="23" w:firstLine="500"/>
      <w:jc w:val="center"/>
      <w:rPr>
        <w:rFonts w:ascii="仿宋" w:hAnsi="仿宋" w:eastAsia="仿宋" w:cs="黑体"/>
        <w:sz w:val="24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-428625</wp:posOffset>
              </wp:positionH>
              <wp:positionV relativeFrom="paragraph">
                <wp:posOffset>49530</wp:posOffset>
              </wp:positionV>
              <wp:extent cx="10601960" cy="6985"/>
              <wp:effectExtent l="0" t="0" r="0" b="0"/>
              <wp:wrapNone/>
              <wp:docPr id="22" name="直接连接符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99110" y="6512560"/>
                        <a:ext cx="10601960" cy="6985"/>
                      </a:xfrm>
                      <a:prstGeom prst="line">
                        <a:avLst/>
                      </a:prstGeom>
                      <a:ln w="6350" cmpd="sng">
                        <a:solidFill>
                          <a:schemeClr val="tx1"/>
                        </a:solidFill>
                        <a:prstDash val="dash"/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33.75pt;margin-top:3.9pt;height:0.55pt;width:834.8pt;z-index:251659264;mso-width-relative:page;mso-height-relative:page;" filled="f" stroked="t" coordsize="21600,21600" o:gfxdata="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LzJWJnZ&#10;AAAACAEAAA8AAAAAAAAAAQAgAAAAIgAAAGRycy9kb3ducmV2LnhtbFBLAQIUABQAAAAIAIdO4kCR&#10;ZXPZ5gEAAKoDAAAOAAAAAAAAAAEAIAAAACgBAABkcnMvZTJvRG9jLnhtbFBLBQYAAAAABgAGAFkB&#10;AACABQAAAAA=&#10;">
              <v:fill on="f" focussize="0,0"/>
              <v:stroke weight="0.5pt" color="#000000 [3213]" joinstyle="round" dashstyle="dash"/>
              <v:imagedata o:title=""/>
              <o:lock v:ext="edit" aspectratio="f"/>
            </v:line>
          </w:pict>
        </mc:Fallback>
      </mc:AlternateContent>
    </w:r>
  </w:p>
  <w:p w14:paraId="522FF311">
    <w:pPr>
      <w:suppressAutoHyphens/>
      <w:spacing w:line="360" w:lineRule="auto"/>
      <w:ind w:right="23" w:firstLine="500"/>
      <w:jc w:val="center"/>
      <w:rPr>
        <w:rFonts w:ascii="仿宋" w:hAnsi="仿宋" w:eastAsia="仿宋" w:cs="黑体"/>
        <w:sz w:val="24"/>
        <w:u w:val="single"/>
        <w:lang w:eastAsia="zh-CN"/>
      </w:rPr>
    </w:pPr>
  </w:p>
  <w:p w14:paraId="3FD79BF0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7E99A">
    <w:pPr>
      <w:pStyle w:val="4"/>
      <w:jc w:val="center"/>
    </w:pPr>
  </w:p>
  <w:p w14:paraId="1EC537F9">
    <w:pPr>
      <w:pStyle w:val="4"/>
      <w:jc w:val="center"/>
      <w:rPr>
        <w:rFonts w:eastAsia="宋体"/>
        <w:u w:val="single"/>
        <w:lang w:eastAsia="zh-CN"/>
      </w:rPr>
    </w:pPr>
    <w:r>
      <w:rPr>
        <w:rFonts w:hint="eastAsia" w:eastAsia="宋体"/>
        <w:lang w:eastAsia="zh-CN"/>
      </w:rPr>
      <w:t xml:space="preserve">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69EE10"/>
    <w:multiLevelType w:val="singleLevel"/>
    <w:tmpl w:val="F369EE1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1DC4E8B3"/>
    <w:multiLevelType w:val="singleLevel"/>
    <w:tmpl w:val="1DC4E8B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dit="readOnly"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C0355C"/>
    <w:rsid w:val="00004B61"/>
    <w:rsid w:val="00006D0F"/>
    <w:rsid w:val="000143FE"/>
    <w:rsid w:val="00024CFD"/>
    <w:rsid w:val="000605B5"/>
    <w:rsid w:val="00060657"/>
    <w:rsid w:val="00066BDA"/>
    <w:rsid w:val="00091EAC"/>
    <w:rsid w:val="000A1833"/>
    <w:rsid w:val="000E6BEA"/>
    <w:rsid w:val="00113F13"/>
    <w:rsid w:val="00160A83"/>
    <w:rsid w:val="0016587C"/>
    <w:rsid w:val="001B672B"/>
    <w:rsid w:val="00217161"/>
    <w:rsid w:val="00222CBB"/>
    <w:rsid w:val="0024272C"/>
    <w:rsid w:val="00297AC3"/>
    <w:rsid w:val="002A38FB"/>
    <w:rsid w:val="002B315C"/>
    <w:rsid w:val="002C7FC6"/>
    <w:rsid w:val="002F3811"/>
    <w:rsid w:val="00323B8F"/>
    <w:rsid w:val="0035663A"/>
    <w:rsid w:val="00380835"/>
    <w:rsid w:val="003F629D"/>
    <w:rsid w:val="00490376"/>
    <w:rsid w:val="0049788D"/>
    <w:rsid w:val="004B1279"/>
    <w:rsid w:val="004B3453"/>
    <w:rsid w:val="00505AD5"/>
    <w:rsid w:val="00505BF6"/>
    <w:rsid w:val="00554914"/>
    <w:rsid w:val="005579A9"/>
    <w:rsid w:val="0056161C"/>
    <w:rsid w:val="005733A3"/>
    <w:rsid w:val="00584213"/>
    <w:rsid w:val="00587CD8"/>
    <w:rsid w:val="005C1D76"/>
    <w:rsid w:val="005D38BE"/>
    <w:rsid w:val="005D5E59"/>
    <w:rsid w:val="00604EA0"/>
    <w:rsid w:val="00632D82"/>
    <w:rsid w:val="006352A0"/>
    <w:rsid w:val="00656090"/>
    <w:rsid w:val="0069271E"/>
    <w:rsid w:val="006B5C02"/>
    <w:rsid w:val="00735FC6"/>
    <w:rsid w:val="00757A06"/>
    <w:rsid w:val="0077445C"/>
    <w:rsid w:val="007D69FD"/>
    <w:rsid w:val="00874FF6"/>
    <w:rsid w:val="00896E0B"/>
    <w:rsid w:val="008B581F"/>
    <w:rsid w:val="00906284"/>
    <w:rsid w:val="0092303D"/>
    <w:rsid w:val="00950C52"/>
    <w:rsid w:val="00961B38"/>
    <w:rsid w:val="00976AD0"/>
    <w:rsid w:val="009B4775"/>
    <w:rsid w:val="00A34E5D"/>
    <w:rsid w:val="00A57CD3"/>
    <w:rsid w:val="00AB0CBE"/>
    <w:rsid w:val="00AC591A"/>
    <w:rsid w:val="00B24923"/>
    <w:rsid w:val="00B5193F"/>
    <w:rsid w:val="00B65E4C"/>
    <w:rsid w:val="00B779D3"/>
    <w:rsid w:val="00B82F89"/>
    <w:rsid w:val="00C0355C"/>
    <w:rsid w:val="00C214FA"/>
    <w:rsid w:val="00C43250"/>
    <w:rsid w:val="00C478B4"/>
    <w:rsid w:val="00C61AFB"/>
    <w:rsid w:val="00C61E5E"/>
    <w:rsid w:val="00C72D3F"/>
    <w:rsid w:val="00CA463C"/>
    <w:rsid w:val="00CC0C85"/>
    <w:rsid w:val="00CE30D2"/>
    <w:rsid w:val="00D01B01"/>
    <w:rsid w:val="00D16A93"/>
    <w:rsid w:val="00D42D1B"/>
    <w:rsid w:val="00DA6CAA"/>
    <w:rsid w:val="00E30491"/>
    <w:rsid w:val="00E3683E"/>
    <w:rsid w:val="00E5757D"/>
    <w:rsid w:val="00E75722"/>
    <w:rsid w:val="00E92CD7"/>
    <w:rsid w:val="00E950D9"/>
    <w:rsid w:val="00EA4E65"/>
    <w:rsid w:val="00EC4AFF"/>
    <w:rsid w:val="00EE0727"/>
    <w:rsid w:val="00F53118"/>
    <w:rsid w:val="00F82745"/>
    <w:rsid w:val="00FC26C5"/>
    <w:rsid w:val="00FC3DBD"/>
    <w:rsid w:val="00FD5E0B"/>
    <w:rsid w:val="00FE2B93"/>
    <w:rsid w:val="00FF5265"/>
    <w:rsid w:val="00FF68CE"/>
    <w:rsid w:val="01096148"/>
    <w:rsid w:val="01E86289"/>
    <w:rsid w:val="03190CB5"/>
    <w:rsid w:val="04B619ED"/>
    <w:rsid w:val="05080FE1"/>
    <w:rsid w:val="05341DD6"/>
    <w:rsid w:val="055909AA"/>
    <w:rsid w:val="05A221EF"/>
    <w:rsid w:val="071C503B"/>
    <w:rsid w:val="075F5E39"/>
    <w:rsid w:val="079D6B75"/>
    <w:rsid w:val="07E75A27"/>
    <w:rsid w:val="0A58515B"/>
    <w:rsid w:val="0A705A4D"/>
    <w:rsid w:val="0A865CC4"/>
    <w:rsid w:val="0C5161FF"/>
    <w:rsid w:val="0CC4300D"/>
    <w:rsid w:val="0E6A4BA2"/>
    <w:rsid w:val="0F977A9A"/>
    <w:rsid w:val="0F9E5A67"/>
    <w:rsid w:val="0FB3217F"/>
    <w:rsid w:val="10352FB8"/>
    <w:rsid w:val="116013AE"/>
    <w:rsid w:val="11C20769"/>
    <w:rsid w:val="12137601"/>
    <w:rsid w:val="12E61CD4"/>
    <w:rsid w:val="13FE1CD8"/>
    <w:rsid w:val="142C300B"/>
    <w:rsid w:val="143E0A88"/>
    <w:rsid w:val="14B43964"/>
    <w:rsid w:val="14C44852"/>
    <w:rsid w:val="14F21FBC"/>
    <w:rsid w:val="154E295D"/>
    <w:rsid w:val="15BC18A6"/>
    <w:rsid w:val="165C52CC"/>
    <w:rsid w:val="17164968"/>
    <w:rsid w:val="173A7E1D"/>
    <w:rsid w:val="193261D5"/>
    <w:rsid w:val="195C5947"/>
    <w:rsid w:val="19D9380B"/>
    <w:rsid w:val="1A2C70C8"/>
    <w:rsid w:val="1A4E0723"/>
    <w:rsid w:val="1AC6751C"/>
    <w:rsid w:val="1C78576B"/>
    <w:rsid w:val="1D0245C4"/>
    <w:rsid w:val="1D8D3097"/>
    <w:rsid w:val="1E2527AC"/>
    <w:rsid w:val="1E581368"/>
    <w:rsid w:val="1E5B6ECE"/>
    <w:rsid w:val="1F766C00"/>
    <w:rsid w:val="1FD864E1"/>
    <w:rsid w:val="21250AE2"/>
    <w:rsid w:val="213A5FD8"/>
    <w:rsid w:val="2361017A"/>
    <w:rsid w:val="24466FD8"/>
    <w:rsid w:val="24774C58"/>
    <w:rsid w:val="249725AC"/>
    <w:rsid w:val="24A46477"/>
    <w:rsid w:val="25A4575C"/>
    <w:rsid w:val="263B4796"/>
    <w:rsid w:val="26A44E21"/>
    <w:rsid w:val="26EF1576"/>
    <w:rsid w:val="28221B0A"/>
    <w:rsid w:val="28C36E49"/>
    <w:rsid w:val="28F2305F"/>
    <w:rsid w:val="293F3FE6"/>
    <w:rsid w:val="295820EB"/>
    <w:rsid w:val="2D7822FD"/>
    <w:rsid w:val="2E2B7587"/>
    <w:rsid w:val="2EEC3FC4"/>
    <w:rsid w:val="2F4542F0"/>
    <w:rsid w:val="2FD64049"/>
    <w:rsid w:val="308875F9"/>
    <w:rsid w:val="30D520C7"/>
    <w:rsid w:val="30FD4AFC"/>
    <w:rsid w:val="310B4918"/>
    <w:rsid w:val="316F61F3"/>
    <w:rsid w:val="324E146A"/>
    <w:rsid w:val="32A0461A"/>
    <w:rsid w:val="32B53C55"/>
    <w:rsid w:val="32BF7A3C"/>
    <w:rsid w:val="33C137F8"/>
    <w:rsid w:val="33C85C5B"/>
    <w:rsid w:val="362B4DF4"/>
    <w:rsid w:val="37160001"/>
    <w:rsid w:val="38125A5C"/>
    <w:rsid w:val="39F705EC"/>
    <w:rsid w:val="3A9D6A6A"/>
    <w:rsid w:val="3BC011BA"/>
    <w:rsid w:val="3CA562E6"/>
    <w:rsid w:val="3DA35D86"/>
    <w:rsid w:val="3E720C9E"/>
    <w:rsid w:val="3ED163CD"/>
    <w:rsid w:val="3F627250"/>
    <w:rsid w:val="3F6530F9"/>
    <w:rsid w:val="41A43866"/>
    <w:rsid w:val="41AB79BE"/>
    <w:rsid w:val="42F0695E"/>
    <w:rsid w:val="43880F63"/>
    <w:rsid w:val="43C103AC"/>
    <w:rsid w:val="43DB5537"/>
    <w:rsid w:val="44A92F3F"/>
    <w:rsid w:val="45931B7D"/>
    <w:rsid w:val="473179E8"/>
    <w:rsid w:val="47CA4753"/>
    <w:rsid w:val="47EF335F"/>
    <w:rsid w:val="48831644"/>
    <w:rsid w:val="48B553C6"/>
    <w:rsid w:val="497603C6"/>
    <w:rsid w:val="4ABD0A13"/>
    <w:rsid w:val="4BEB6533"/>
    <w:rsid w:val="4CFF7B24"/>
    <w:rsid w:val="4D6E6AAF"/>
    <w:rsid w:val="4D9C1893"/>
    <w:rsid w:val="4DC02A8E"/>
    <w:rsid w:val="4EB82414"/>
    <w:rsid w:val="4FD240F4"/>
    <w:rsid w:val="4FF91A70"/>
    <w:rsid w:val="50100316"/>
    <w:rsid w:val="508A0B60"/>
    <w:rsid w:val="50A22C57"/>
    <w:rsid w:val="50A7559D"/>
    <w:rsid w:val="5134567A"/>
    <w:rsid w:val="525B0C4F"/>
    <w:rsid w:val="52C1153C"/>
    <w:rsid w:val="53080E48"/>
    <w:rsid w:val="539A7852"/>
    <w:rsid w:val="547D49D8"/>
    <w:rsid w:val="54B22CB0"/>
    <w:rsid w:val="54DA0605"/>
    <w:rsid w:val="5A0536FE"/>
    <w:rsid w:val="5A937E97"/>
    <w:rsid w:val="5ADB2DEE"/>
    <w:rsid w:val="5B4E0DC7"/>
    <w:rsid w:val="5BF64864"/>
    <w:rsid w:val="5CD50F1C"/>
    <w:rsid w:val="5CF57568"/>
    <w:rsid w:val="5E440642"/>
    <w:rsid w:val="5E582E41"/>
    <w:rsid w:val="5EB50A07"/>
    <w:rsid w:val="5F6B20BC"/>
    <w:rsid w:val="60541675"/>
    <w:rsid w:val="614C712E"/>
    <w:rsid w:val="62285994"/>
    <w:rsid w:val="652E4480"/>
    <w:rsid w:val="65A35C0B"/>
    <w:rsid w:val="65E70E0F"/>
    <w:rsid w:val="66402994"/>
    <w:rsid w:val="664D4162"/>
    <w:rsid w:val="66AD491C"/>
    <w:rsid w:val="69063BAF"/>
    <w:rsid w:val="692C1198"/>
    <w:rsid w:val="69694B72"/>
    <w:rsid w:val="6AF24D91"/>
    <w:rsid w:val="6BFD1C3F"/>
    <w:rsid w:val="6C16685D"/>
    <w:rsid w:val="6DB927B5"/>
    <w:rsid w:val="6ECD6909"/>
    <w:rsid w:val="6F8764C1"/>
    <w:rsid w:val="6FD143B2"/>
    <w:rsid w:val="710437BC"/>
    <w:rsid w:val="718E6379"/>
    <w:rsid w:val="729017F1"/>
    <w:rsid w:val="72D2305F"/>
    <w:rsid w:val="730613D9"/>
    <w:rsid w:val="740B2A1F"/>
    <w:rsid w:val="75CB0148"/>
    <w:rsid w:val="75EA6D90"/>
    <w:rsid w:val="761C60D6"/>
    <w:rsid w:val="76763FCC"/>
    <w:rsid w:val="781E3F2C"/>
    <w:rsid w:val="78341B5B"/>
    <w:rsid w:val="784302C6"/>
    <w:rsid w:val="7858337E"/>
    <w:rsid w:val="787820CB"/>
    <w:rsid w:val="793A690A"/>
    <w:rsid w:val="7A0633DA"/>
    <w:rsid w:val="7A830BEA"/>
    <w:rsid w:val="7AC33491"/>
    <w:rsid w:val="7B2B4D35"/>
    <w:rsid w:val="7D0351A7"/>
    <w:rsid w:val="7E164E0D"/>
    <w:rsid w:val="7E94369D"/>
    <w:rsid w:val="7EC363D0"/>
    <w:rsid w:val="7EF227DE"/>
    <w:rsid w:val="7F4E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2"/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800080"/>
      <w:u w:val="single"/>
    </w:rPr>
  </w:style>
  <w:style w:type="character" w:styleId="10">
    <w:name w:val="Emphasis"/>
    <w:basedOn w:val="7"/>
    <w:qFormat/>
    <w:uiPriority w:val="0"/>
    <w:rPr>
      <w:i/>
    </w:rPr>
  </w:style>
  <w:style w:type="character" w:styleId="11">
    <w:name w:val="Hyperlink"/>
    <w:basedOn w:val="7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249</Words>
  <Characters>1081</Characters>
  <Lines>17</Lines>
  <Paragraphs>4</Paragraphs>
  <TotalTime>0</TotalTime>
  <ScaleCrop>false</ScaleCrop>
  <LinksUpToDate>false</LinksUpToDate>
  <CharactersWithSpaces>1537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2025-04-22T13:04:00Z</dcterms:created>
  <dc:creator>Joshi, Hemant</dc:creator>
  <cp:lastModifiedBy>陆群峰</cp:lastModifiedBy>
  <dcterms:modified xsi:type="dcterms:W3CDTF">2026-10-08T09:26:41Z</dcterms:modified>
  <dc:title>Microsoft Word - CDIO Guide &amp; Instructions for Students introduction to mechatronic systems</dc:title>
  <cp:revision>232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2025-04-28T10:35:01Z</vt:filetime>
  </property>
  <property fmtid="{D5CDD505-2E9C-101B-9397-08002B2CF9AE}" pid="4" name="KSOTemplateDocerSaveRecord">
    <vt:lpwstr>eyJoZGlkIjoiNDlhMjRkNDQ3OTcxNjE2MjQ0YjlmYmNhYjZmNzBiYTUiLCJ1c2VySWQiOiIxMzAxNTAzNDgyIn0=</vt:lpwstr>
  </property>
  <property fmtid="{D5CDD505-2E9C-101B-9397-08002B2CF9AE}" pid="5" name="KSOProductBuildVer">
    <vt:lpwstr>2052-12.1.0.28505</vt:lpwstr>
  </property>
  <property fmtid="{D5CDD505-2E9C-101B-9397-08002B2CF9AE}" pid="6" name="ICV">
    <vt:lpwstr>3E2568566E22487E98CA7FC97B56585B_13</vt:lpwstr>
  </property>
</Properties>
</file>